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C9" w:rsidRPr="00A27404" w:rsidRDefault="006635C9" w:rsidP="006635C9">
      <w:pPr>
        <w:jc w:val="right"/>
        <w:rPr>
          <w:rFonts w:cs="Times New Roman"/>
          <w:lang w:val="ky-KG"/>
        </w:rPr>
      </w:pPr>
      <w:r w:rsidRPr="00A27404">
        <w:rPr>
          <w:rFonts w:cs="Times New Roman"/>
          <w:lang w:val="ky-KG"/>
        </w:rPr>
        <w:t>Долбоор</w:t>
      </w:r>
    </w:p>
    <w:p w:rsidR="006635C9" w:rsidRDefault="006635C9" w:rsidP="006635C9">
      <w:pPr>
        <w:rPr>
          <w:rFonts w:cs="Times New Roman"/>
          <w:b/>
          <w:sz w:val="28"/>
          <w:lang w:val="ky-KG"/>
        </w:rPr>
      </w:pPr>
    </w:p>
    <w:p w:rsidR="006635C9" w:rsidRPr="000203E1" w:rsidRDefault="006635C9" w:rsidP="006635C9">
      <w:pPr>
        <w:rPr>
          <w:rFonts w:cs="Times New Roman"/>
          <w:b/>
          <w:sz w:val="28"/>
          <w:lang w:val="ky-KG"/>
        </w:rPr>
      </w:pPr>
    </w:p>
    <w:p w:rsidR="006635C9" w:rsidRDefault="006635C9" w:rsidP="006635C9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  <w:r w:rsidRPr="00A27404">
        <w:rPr>
          <w:rFonts w:eastAsia="Times New Roman" w:cs="Times New Roman"/>
          <w:b/>
          <w:bCs/>
          <w:sz w:val="28"/>
          <w:lang w:val="ky-KG" w:eastAsia="ru-RU"/>
        </w:rPr>
        <w:t>КЫРГЫЗ РЕСПУБЛИКАСЫНЫН ӨКМӨТҮ</w:t>
      </w:r>
    </w:p>
    <w:p w:rsidR="006635C9" w:rsidRPr="00A27404" w:rsidRDefault="006635C9" w:rsidP="006635C9">
      <w:pPr>
        <w:shd w:val="clear" w:color="auto" w:fill="FFFFFF"/>
        <w:rPr>
          <w:rFonts w:eastAsia="Times New Roman" w:cs="Times New Roman"/>
          <w:b/>
          <w:bCs/>
          <w:sz w:val="28"/>
          <w:lang w:eastAsia="ru-RU"/>
        </w:rPr>
      </w:pPr>
    </w:p>
    <w:p w:rsidR="006635C9" w:rsidRDefault="006635C9" w:rsidP="006635C9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  <w:r w:rsidRPr="00A27404">
        <w:rPr>
          <w:rFonts w:eastAsia="Times New Roman" w:cs="Times New Roman"/>
          <w:b/>
          <w:bCs/>
          <w:sz w:val="28"/>
          <w:lang w:eastAsia="ru-RU"/>
        </w:rPr>
        <w:t>ТОКТОМ</w:t>
      </w:r>
    </w:p>
    <w:p w:rsidR="006635C9" w:rsidRPr="00A27404" w:rsidRDefault="006635C9" w:rsidP="006635C9">
      <w:pPr>
        <w:shd w:val="clear" w:color="auto" w:fill="FFFFFF"/>
        <w:rPr>
          <w:rFonts w:eastAsia="Times New Roman" w:cs="Times New Roman"/>
          <w:b/>
          <w:bCs/>
          <w:sz w:val="28"/>
          <w:lang w:val="ky-KG" w:eastAsia="ru-RU"/>
        </w:rPr>
      </w:pPr>
    </w:p>
    <w:p w:rsidR="006635C9" w:rsidRPr="006635C9" w:rsidRDefault="006635C9" w:rsidP="00A72B29">
      <w:pPr>
        <w:shd w:val="clear" w:color="auto" w:fill="FFFFFF"/>
        <w:rPr>
          <w:rFonts w:eastAsia="Times New Roman" w:cs="Times New Roman"/>
          <w:b/>
          <w:bCs/>
          <w:spacing w:val="5"/>
          <w:sz w:val="28"/>
          <w:lang w:eastAsia="ru-RU"/>
        </w:rPr>
      </w:pPr>
      <w:proofErr w:type="spellStart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>Кыргыз</w:t>
      </w:r>
      <w:proofErr w:type="spellEnd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>Республикасынын</w:t>
      </w:r>
      <w:proofErr w:type="spellEnd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 xml:space="preserve"> </w:t>
      </w:r>
      <w:proofErr w:type="spellStart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>Өкмөтүнү</w:t>
      </w:r>
      <w:proofErr w:type="gramStart"/>
      <w:r w:rsidRPr="006635C9">
        <w:rPr>
          <w:rFonts w:eastAsia="Times New Roman" w:cs="Times New Roman"/>
          <w:b/>
          <w:bCs/>
          <w:spacing w:val="5"/>
          <w:sz w:val="28"/>
          <w:lang w:eastAsia="ru-RU"/>
        </w:rPr>
        <w:t>н</w:t>
      </w:r>
      <w:proofErr w:type="spellEnd"/>
      <w:proofErr w:type="gramEnd"/>
    </w:p>
    <w:p w:rsidR="00A72B29" w:rsidRDefault="006635C9" w:rsidP="00A72B29">
      <w:pPr>
        <w:rPr>
          <w:rFonts w:eastAsia="Times New Roman" w:cs="Times New Roman"/>
          <w:b/>
          <w:bCs/>
          <w:sz w:val="28"/>
          <w:lang w:val="ky-KG" w:eastAsia="ru-RU"/>
        </w:rPr>
      </w:pPr>
      <w:r w:rsidRPr="006635C9">
        <w:rPr>
          <w:rFonts w:eastAsia="Times New Roman" w:cs="Times New Roman"/>
          <w:b/>
          <w:bCs/>
          <w:spacing w:val="5"/>
          <w:sz w:val="28"/>
          <w:lang w:val="ky-KG" w:eastAsia="ru-RU"/>
        </w:rPr>
        <w:t>“</w:t>
      </w:r>
      <w:r w:rsidRPr="006635C9">
        <w:rPr>
          <w:rFonts w:eastAsia="Times New Roman" w:cs="Times New Roman"/>
          <w:b/>
          <w:bCs/>
          <w:sz w:val="28"/>
          <w:lang w:val="ky-KG" w:eastAsia="ru-RU"/>
        </w:rPr>
        <w:t>Евразия экономикалык бирлигинин</w:t>
      </w:r>
    </w:p>
    <w:p w:rsidR="00A72B29" w:rsidRDefault="006635C9" w:rsidP="00A72B29">
      <w:pPr>
        <w:rPr>
          <w:rFonts w:eastAsia="Times New Roman" w:cs="Times New Roman"/>
          <w:b/>
          <w:bCs/>
          <w:sz w:val="28"/>
          <w:lang w:val="ky-KG" w:eastAsia="ru-RU"/>
        </w:rPr>
      </w:pPr>
      <w:r w:rsidRPr="006635C9">
        <w:rPr>
          <w:rFonts w:eastAsia="Times New Roman" w:cs="Times New Roman"/>
          <w:b/>
          <w:bCs/>
          <w:sz w:val="28"/>
          <w:lang w:val="ky-KG" w:eastAsia="ru-RU"/>
        </w:rPr>
        <w:t xml:space="preserve"> Бирдиктүү бажы тарифинде белгиленген </w:t>
      </w:r>
    </w:p>
    <w:p w:rsidR="00A72B29" w:rsidRDefault="006635C9" w:rsidP="00A72B29">
      <w:pPr>
        <w:rPr>
          <w:rFonts w:eastAsia="Times New Roman" w:cs="Times New Roman"/>
          <w:b/>
          <w:bCs/>
          <w:sz w:val="28"/>
          <w:lang w:val="ky-KG" w:eastAsia="ru-RU"/>
        </w:rPr>
      </w:pPr>
      <w:r w:rsidRPr="006635C9">
        <w:rPr>
          <w:rFonts w:eastAsia="Times New Roman" w:cs="Times New Roman"/>
          <w:b/>
          <w:bCs/>
          <w:sz w:val="28"/>
          <w:lang w:val="ky-KG" w:eastAsia="ru-RU"/>
        </w:rPr>
        <w:t xml:space="preserve">алымдардын ставкаларынан айырмаланган, </w:t>
      </w:r>
    </w:p>
    <w:p w:rsidR="00A72B29" w:rsidRDefault="006635C9" w:rsidP="00A72B29">
      <w:pPr>
        <w:rPr>
          <w:rFonts w:eastAsia="Times New Roman" w:cs="Times New Roman"/>
          <w:b/>
          <w:bCs/>
          <w:sz w:val="28"/>
          <w:lang w:val="ky-KG" w:eastAsia="ru-RU"/>
        </w:rPr>
      </w:pPr>
      <w:r w:rsidRPr="006635C9">
        <w:rPr>
          <w:rFonts w:eastAsia="Times New Roman" w:cs="Times New Roman"/>
          <w:b/>
          <w:bCs/>
          <w:sz w:val="28"/>
          <w:lang w:val="ky-KG" w:eastAsia="ru-RU"/>
        </w:rPr>
        <w:t xml:space="preserve">Кыргыз Республикасы өткөөл мезгилдин ичинде </w:t>
      </w:r>
    </w:p>
    <w:p w:rsidR="00A72B29" w:rsidRDefault="006635C9" w:rsidP="00A72B29">
      <w:pPr>
        <w:rPr>
          <w:rFonts w:eastAsia="Times New Roman" w:cs="Times New Roman"/>
          <w:b/>
          <w:bCs/>
          <w:spacing w:val="5"/>
          <w:sz w:val="28"/>
          <w:lang w:val="ky-KG" w:eastAsia="ru-RU"/>
        </w:rPr>
      </w:pPr>
      <w:r w:rsidRPr="006635C9">
        <w:rPr>
          <w:rFonts w:eastAsia="Times New Roman" w:cs="Times New Roman"/>
          <w:b/>
          <w:bCs/>
          <w:sz w:val="28"/>
          <w:lang w:val="ky-KG" w:eastAsia="ru-RU"/>
        </w:rPr>
        <w:t>ташып кирүүдөгү бажы алымдарынын ставкаларын колдонгон товарларды өткөрүүнү башкаруу механизми жөнүндө</w:t>
      </w:r>
      <w:r w:rsidRPr="006635C9">
        <w:rPr>
          <w:rFonts w:eastAsia="Times New Roman" w:cs="Times New Roman"/>
          <w:b/>
          <w:bCs/>
          <w:spacing w:val="5"/>
          <w:sz w:val="28"/>
          <w:lang w:val="ky-KG" w:eastAsia="ru-RU"/>
        </w:rPr>
        <w:t xml:space="preserve">” </w:t>
      </w:r>
    </w:p>
    <w:p w:rsidR="00A72B29" w:rsidRDefault="006635C9" w:rsidP="00A72B29">
      <w:pPr>
        <w:rPr>
          <w:rFonts w:eastAsia="Times New Roman" w:cs="Times New Roman"/>
          <w:b/>
          <w:sz w:val="28"/>
          <w:lang w:val="ky-KG" w:eastAsia="ru-RU"/>
        </w:rPr>
      </w:pPr>
      <w:r w:rsidRPr="006635C9">
        <w:rPr>
          <w:rFonts w:eastAsia="Times New Roman" w:cs="Times New Roman"/>
          <w:b/>
          <w:iCs/>
          <w:sz w:val="28"/>
          <w:lang w:val="ky-KG" w:eastAsia="ru-RU"/>
        </w:rPr>
        <w:t>2017-жылдын 15-марты № 162</w:t>
      </w:r>
      <w:r w:rsidRPr="006635C9">
        <w:rPr>
          <w:rFonts w:eastAsia="Times New Roman" w:cs="Times New Roman"/>
          <w:b/>
          <w:iCs/>
          <w:sz w:val="28"/>
          <w:lang w:val="ky-KG" w:eastAsia="ru-RU"/>
        </w:rPr>
        <w:t xml:space="preserve"> </w:t>
      </w:r>
      <w:r w:rsidRPr="006635C9">
        <w:rPr>
          <w:rFonts w:eastAsia="Times New Roman" w:cs="Times New Roman"/>
          <w:b/>
          <w:sz w:val="28"/>
          <w:lang w:val="ky-KG" w:eastAsia="ru-RU"/>
        </w:rPr>
        <w:t xml:space="preserve">токтомуна </w:t>
      </w:r>
    </w:p>
    <w:p w:rsidR="006635C9" w:rsidRDefault="006635C9" w:rsidP="00A72B29">
      <w:pPr>
        <w:rPr>
          <w:rFonts w:eastAsia="Times New Roman" w:cs="Times New Roman"/>
          <w:b/>
          <w:bCs/>
          <w:spacing w:val="5"/>
          <w:sz w:val="28"/>
          <w:lang w:val="ky-KG" w:eastAsia="ru-RU"/>
        </w:rPr>
      </w:pPr>
      <w:r w:rsidRPr="006635C9">
        <w:rPr>
          <w:rFonts w:eastAsia="Times New Roman" w:cs="Times New Roman"/>
          <w:b/>
          <w:sz w:val="28"/>
          <w:lang w:val="ky-KG" w:eastAsia="ru-RU"/>
        </w:rPr>
        <w:t>өзгөртүлөрдү киргизүү</w:t>
      </w:r>
      <w:r w:rsidRPr="006635C9">
        <w:rPr>
          <w:rFonts w:eastAsia="Times New Roman" w:cs="Times New Roman"/>
          <w:b/>
          <w:bCs/>
          <w:spacing w:val="5"/>
          <w:sz w:val="28"/>
          <w:lang w:val="ky-KG" w:eastAsia="ru-RU"/>
        </w:rPr>
        <w:t xml:space="preserve"> жөнүндө</w:t>
      </w:r>
    </w:p>
    <w:p w:rsidR="006635C9" w:rsidRDefault="006635C9" w:rsidP="006635C9">
      <w:pPr>
        <w:ind w:firstLine="709"/>
        <w:rPr>
          <w:rFonts w:eastAsia="Times New Roman" w:cs="Times New Roman"/>
          <w:b/>
          <w:bCs/>
          <w:spacing w:val="5"/>
          <w:sz w:val="28"/>
          <w:lang w:val="ky-KG" w:eastAsia="ru-RU"/>
        </w:rPr>
      </w:pPr>
    </w:p>
    <w:p w:rsidR="006635C9" w:rsidRPr="006635C9" w:rsidRDefault="006635C9" w:rsidP="006635C9">
      <w:pPr>
        <w:ind w:firstLine="709"/>
        <w:jc w:val="both"/>
        <w:rPr>
          <w:rFonts w:eastAsia="Times New Roman" w:cs="Times New Roman"/>
          <w:sz w:val="28"/>
          <w:szCs w:val="24"/>
          <w:lang w:val="ky-KG" w:eastAsia="ru-RU"/>
        </w:rPr>
      </w:pPr>
      <w:r w:rsidRPr="006635C9">
        <w:rPr>
          <w:rFonts w:eastAsia="Times New Roman" w:cs="Times New Roman"/>
          <w:sz w:val="28"/>
          <w:szCs w:val="24"/>
          <w:lang w:val="ky-KG" w:eastAsia="ru-RU"/>
        </w:rPr>
        <w:t xml:space="preserve">Евразия экономикалык бирлигинин Бирдиктүү бажы тарифинде белгиленген алымдардын ставкаларынан айырмаланган, Кыргыз Республикасы өткөөл мезгилдин ичинде ташып кирүүдөгү бажы алымдарынын ставкаларын колдонгон товарларды өткөрүүнү башкаруу маселелерин жөнгө салуу максатында, "2014-жылдын 29-майындагы Евразия экономикалык бирлиги жөнүндө </w:t>
      </w:r>
      <w:hyperlink r:id="rId8" w:history="1">
        <w:r w:rsidRPr="006635C9">
          <w:rPr>
            <w:rFonts w:eastAsia="Times New Roman" w:cs="Times New Roman"/>
            <w:sz w:val="28"/>
            <w:szCs w:val="24"/>
            <w:lang w:val="ky-KG" w:eastAsia="ru-RU"/>
          </w:rPr>
          <w:t>келишимге</w:t>
        </w:r>
      </w:hyperlink>
      <w:r w:rsidRPr="006635C9">
        <w:rPr>
          <w:rFonts w:eastAsia="Times New Roman" w:cs="Times New Roman"/>
          <w:sz w:val="28"/>
          <w:szCs w:val="24"/>
          <w:lang w:val="ky-KG" w:eastAsia="ru-RU"/>
        </w:rPr>
        <w:t xml:space="preserve"> Кыргыз Республикасынын кошулуусу боюнча эл аралык келишимдерди ратификациялоо тууралуу" Кыргыз Республикасынын </w:t>
      </w:r>
      <w:hyperlink r:id="rId9" w:history="1">
        <w:r w:rsidRPr="006635C9">
          <w:rPr>
            <w:rFonts w:eastAsia="Times New Roman" w:cs="Times New Roman"/>
            <w:sz w:val="28"/>
            <w:szCs w:val="24"/>
            <w:lang w:val="ky-KG" w:eastAsia="ru-RU"/>
          </w:rPr>
          <w:t>Мыйзамына</w:t>
        </w:r>
      </w:hyperlink>
      <w:r w:rsidRPr="006635C9">
        <w:rPr>
          <w:rFonts w:eastAsia="Times New Roman" w:cs="Times New Roman"/>
          <w:sz w:val="28"/>
          <w:szCs w:val="24"/>
          <w:lang w:val="ky-KG" w:eastAsia="ru-RU"/>
        </w:rPr>
        <w:t xml:space="preserve">, "Кыргыз Республикасынын Өкмөтү жөнүндө" Кыргыз Республикасынын конституциялык Мыйзамынын </w:t>
      </w:r>
      <w:hyperlink r:id="rId10" w:anchor="st_10" w:history="1">
        <w:r w:rsidRPr="006635C9">
          <w:rPr>
            <w:rFonts w:eastAsia="Times New Roman" w:cs="Times New Roman"/>
            <w:sz w:val="28"/>
            <w:szCs w:val="24"/>
            <w:lang w:val="ky-KG" w:eastAsia="ru-RU"/>
          </w:rPr>
          <w:t>10</w:t>
        </w:r>
      </w:hyperlink>
      <w:r w:rsidRPr="006635C9">
        <w:rPr>
          <w:rFonts w:eastAsia="Times New Roman" w:cs="Times New Roman"/>
          <w:sz w:val="28"/>
          <w:szCs w:val="24"/>
          <w:lang w:val="ky-KG" w:eastAsia="ru-RU"/>
        </w:rPr>
        <w:t xml:space="preserve"> жана </w:t>
      </w:r>
      <w:hyperlink r:id="rId11" w:anchor="st_17" w:history="1">
        <w:r w:rsidRPr="006635C9">
          <w:rPr>
            <w:rFonts w:eastAsia="Times New Roman" w:cs="Times New Roman"/>
            <w:sz w:val="28"/>
            <w:szCs w:val="24"/>
            <w:lang w:val="ky-KG" w:eastAsia="ru-RU"/>
          </w:rPr>
          <w:t>17</w:t>
        </w:r>
      </w:hyperlink>
      <w:r w:rsidRPr="006635C9">
        <w:rPr>
          <w:rFonts w:eastAsia="Times New Roman" w:cs="Times New Roman"/>
          <w:sz w:val="28"/>
          <w:szCs w:val="24"/>
          <w:lang w:val="ky-KG" w:eastAsia="ru-RU"/>
        </w:rPr>
        <w:t>-беренелерине ылайык Кыргыз Республикасынын Өкмөтү токтом кылат:</w:t>
      </w:r>
    </w:p>
    <w:p w:rsidR="006635C9" w:rsidRDefault="006635C9" w:rsidP="006635C9">
      <w:pPr>
        <w:shd w:val="clear" w:color="auto" w:fill="FFFFFF"/>
        <w:ind w:firstLine="708"/>
        <w:jc w:val="both"/>
        <w:rPr>
          <w:rFonts w:eastAsia="Times New Roman" w:cs="Times New Roman"/>
          <w:sz w:val="28"/>
          <w:lang w:val="ky-KG" w:eastAsia="ru-RU"/>
        </w:rPr>
      </w:pPr>
      <w:r>
        <w:rPr>
          <w:rFonts w:eastAsia="Times New Roman" w:cs="Times New Roman"/>
          <w:sz w:val="28"/>
          <w:lang w:val="ky-KG" w:eastAsia="ru-RU"/>
        </w:rPr>
        <w:t xml:space="preserve">1. </w:t>
      </w:r>
      <w:r w:rsidRPr="006635C9">
        <w:rPr>
          <w:rFonts w:eastAsia="Times New Roman" w:cs="Times New Roman"/>
          <w:sz w:val="28"/>
          <w:lang w:val="ky-KG" w:eastAsia="ru-RU"/>
        </w:rPr>
        <w:t xml:space="preserve">Кыргыз Республикасынын Өкмөтүнүн </w:t>
      </w:r>
      <w:r w:rsidRPr="006635C9">
        <w:rPr>
          <w:rFonts w:eastAsia="Times New Roman" w:cs="Times New Roman"/>
          <w:bCs/>
          <w:spacing w:val="5"/>
          <w:sz w:val="28"/>
          <w:lang w:val="ky-KG" w:eastAsia="ru-RU"/>
        </w:rPr>
        <w:t>“</w:t>
      </w:r>
      <w:r w:rsidRPr="006635C9">
        <w:rPr>
          <w:rFonts w:eastAsia="Times New Roman" w:cs="Times New Roman"/>
          <w:bCs/>
          <w:sz w:val="28"/>
          <w:lang w:val="ky-KG" w:eastAsia="ru-RU"/>
        </w:rPr>
        <w:t>Евразия экономикалык бирлигинин Бирдиктүү бажы тарифинде белгиленген алымдардын ставкаларынан айырмаланган, Кыргыз Республикасы өткөөл мезгилдин ичинде ташып кирүүдөгү бажы алымдарынын ставкаларын колдонгон товарларды өткөрүүнү башкаруу механизми жөнүндө</w:t>
      </w:r>
      <w:r w:rsidRPr="006635C9">
        <w:rPr>
          <w:rFonts w:eastAsia="Times New Roman" w:cs="Times New Roman"/>
          <w:bCs/>
          <w:spacing w:val="5"/>
          <w:sz w:val="28"/>
          <w:lang w:val="ky-KG" w:eastAsia="ru-RU"/>
        </w:rPr>
        <w:t xml:space="preserve">” </w:t>
      </w:r>
      <w:r w:rsidRPr="006635C9">
        <w:rPr>
          <w:rFonts w:eastAsia="Times New Roman" w:cs="Times New Roman"/>
          <w:iCs/>
          <w:sz w:val="28"/>
          <w:lang w:val="ky-KG" w:eastAsia="ru-RU"/>
        </w:rPr>
        <w:t xml:space="preserve">2017-жылдын 15-марты № 162 </w:t>
      </w:r>
      <w:r w:rsidRPr="006635C9">
        <w:rPr>
          <w:rFonts w:eastAsia="Times New Roman" w:cs="Times New Roman"/>
          <w:sz w:val="28"/>
          <w:lang w:val="ky-KG" w:eastAsia="ru-RU"/>
        </w:rPr>
        <w:t>токтомуна төмөнкүдөй толуктоо киргизилсин:</w:t>
      </w:r>
    </w:p>
    <w:p w:rsidR="006635C9" w:rsidRDefault="006635C9" w:rsidP="006635C9">
      <w:pPr>
        <w:shd w:val="clear" w:color="auto" w:fill="FFFFFF"/>
        <w:ind w:firstLine="708"/>
        <w:jc w:val="both"/>
        <w:rPr>
          <w:rFonts w:eastAsia="Times New Roman" w:cs="Times New Roman"/>
          <w:sz w:val="28"/>
          <w:lang w:val="ky-KG" w:eastAsia="ru-RU"/>
        </w:rPr>
      </w:pPr>
      <w:r>
        <w:rPr>
          <w:rFonts w:eastAsia="Times New Roman" w:cs="Times New Roman"/>
          <w:sz w:val="28"/>
          <w:lang w:val="ky-KG" w:eastAsia="ru-RU"/>
        </w:rPr>
        <w:t xml:space="preserve">- 2-пункт </w:t>
      </w:r>
      <w:r w:rsidRPr="006635C9">
        <w:rPr>
          <w:rFonts w:eastAsia="Times New Roman" w:cs="Times New Roman"/>
          <w:sz w:val="28"/>
          <w:lang w:val="ky-KG" w:eastAsia="ru-RU"/>
        </w:rPr>
        <w:t>төмөнкүдөй</w:t>
      </w:r>
      <w:r>
        <w:rPr>
          <w:rFonts w:eastAsia="Times New Roman" w:cs="Times New Roman"/>
          <w:sz w:val="28"/>
          <w:lang w:val="ky-KG" w:eastAsia="ru-RU"/>
        </w:rPr>
        <w:t>экинчи абзац менен толукталсын: “Жалпыланган тизме 2015-жылдан баштап колдонулат”.</w:t>
      </w:r>
    </w:p>
    <w:p w:rsidR="006635C9" w:rsidRPr="006635C9" w:rsidRDefault="006635C9" w:rsidP="006635C9">
      <w:pPr>
        <w:ind w:firstLine="709"/>
        <w:jc w:val="both"/>
        <w:rPr>
          <w:rFonts w:eastAsia="Times New Roman" w:cs="Times New Roman"/>
          <w:sz w:val="28"/>
          <w:szCs w:val="24"/>
          <w:lang w:val="ky-KG" w:eastAsia="ru-RU"/>
        </w:rPr>
      </w:pPr>
      <w:r w:rsidRPr="006635C9">
        <w:rPr>
          <w:rFonts w:eastAsia="Times New Roman" w:cs="Times New Roman"/>
          <w:sz w:val="28"/>
          <w:szCs w:val="24"/>
          <w:lang w:val="ky-KG" w:eastAsia="ru-RU"/>
        </w:rPr>
        <w:t xml:space="preserve">2. </w:t>
      </w:r>
      <w:r w:rsidRPr="006635C9">
        <w:rPr>
          <w:rFonts w:eastAsia="Times New Roman" w:cs="Times New Roman"/>
          <w:sz w:val="28"/>
          <w:szCs w:val="24"/>
          <w:lang w:val="ky-KG" w:eastAsia="ru-RU"/>
        </w:rPr>
        <w:t>Ушул токтомдун аткарылышын контролдоо Кыргыз Республикасынын Өкмөтүнүн Аппаратынын экономика жана инвестициялар бөлүмүнө, финансы жана кредит саясаты бөлүмүнө жүктөлсүн.</w:t>
      </w:r>
    </w:p>
    <w:p w:rsidR="006635C9" w:rsidRDefault="006635C9" w:rsidP="006635C9">
      <w:pPr>
        <w:ind w:firstLine="709"/>
        <w:jc w:val="both"/>
        <w:rPr>
          <w:rFonts w:eastAsia="Times New Roman" w:cs="Times New Roman"/>
          <w:sz w:val="28"/>
          <w:szCs w:val="24"/>
          <w:lang w:val="ky-KG" w:eastAsia="ru-RU"/>
        </w:rPr>
      </w:pPr>
      <w:r w:rsidRPr="006635C9">
        <w:rPr>
          <w:rFonts w:eastAsia="Times New Roman" w:cs="Times New Roman"/>
          <w:sz w:val="28"/>
          <w:szCs w:val="24"/>
          <w:lang w:val="ky-KG" w:eastAsia="ru-RU"/>
        </w:rPr>
        <w:lastRenderedPageBreak/>
        <w:t>3</w:t>
      </w:r>
      <w:r w:rsidRPr="006635C9">
        <w:rPr>
          <w:rFonts w:eastAsia="Times New Roman" w:cs="Times New Roman"/>
          <w:sz w:val="28"/>
          <w:szCs w:val="24"/>
          <w:lang w:val="ky-KG" w:eastAsia="ru-RU"/>
        </w:rPr>
        <w:t>. Ушул токтом расмий жарыяланган күндөн тартып он беш күн өткөндөн кийин күчүнө кирет жана 2019-жылдын 31-декабрына чейин колдонулат.</w:t>
      </w:r>
    </w:p>
    <w:p w:rsidR="00A72B29" w:rsidRPr="006635C9" w:rsidRDefault="00A72B29" w:rsidP="006635C9">
      <w:pPr>
        <w:ind w:firstLine="709"/>
        <w:jc w:val="both"/>
        <w:rPr>
          <w:rFonts w:eastAsia="Times New Roman" w:cs="Times New Roman"/>
          <w:sz w:val="28"/>
          <w:szCs w:val="24"/>
          <w:lang w:val="ky-KG" w:eastAsia="ru-RU"/>
        </w:rPr>
      </w:pPr>
      <w:bookmarkStart w:id="0" w:name="_GoBack"/>
      <w:bookmarkEnd w:id="0"/>
    </w:p>
    <w:p w:rsidR="006635C9" w:rsidRPr="00A27404" w:rsidRDefault="006635C9" w:rsidP="006635C9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  <w:lang w:val="ky-KG"/>
        </w:rPr>
      </w:pPr>
      <w:r w:rsidRPr="00A27404">
        <w:rPr>
          <w:rFonts w:cs="Times New Roman"/>
          <w:b/>
          <w:sz w:val="28"/>
          <w:lang w:val="ky-KG"/>
        </w:rPr>
        <w:t xml:space="preserve">Кыргыз </w:t>
      </w:r>
    </w:p>
    <w:p w:rsidR="006635C9" w:rsidRPr="00A27404" w:rsidRDefault="006635C9" w:rsidP="006635C9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  <w:lang w:val="ky-KG"/>
        </w:rPr>
      </w:pPr>
      <w:r w:rsidRPr="00A27404">
        <w:rPr>
          <w:rFonts w:cs="Times New Roman"/>
          <w:b/>
          <w:sz w:val="28"/>
          <w:lang w:val="ky-KG"/>
        </w:rPr>
        <w:t xml:space="preserve">Республикасынын </w:t>
      </w:r>
    </w:p>
    <w:p w:rsidR="006635C9" w:rsidRPr="00A27404" w:rsidRDefault="006635C9" w:rsidP="006635C9">
      <w:pPr>
        <w:autoSpaceDE w:val="0"/>
        <w:autoSpaceDN w:val="0"/>
        <w:adjustRightInd w:val="0"/>
        <w:ind w:left="567"/>
        <w:jc w:val="left"/>
        <w:rPr>
          <w:rFonts w:cs="Times New Roman"/>
          <w:b/>
          <w:sz w:val="28"/>
        </w:rPr>
      </w:pPr>
      <w:r w:rsidRPr="00A27404">
        <w:rPr>
          <w:rFonts w:cs="Times New Roman"/>
          <w:b/>
          <w:sz w:val="28"/>
          <w:lang w:val="ky-KG"/>
        </w:rPr>
        <w:t xml:space="preserve">Премьер-министри                                                     М.Д. </w:t>
      </w:r>
      <w:proofErr w:type="spellStart"/>
      <w:r w:rsidRPr="00A27404">
        <w:rPr>
          <w:rFonts w:eastAsia="Times New Roman" w:cs="Times New Roman"/>
          <w:b/>
          <w:bCs/>
          <w:sz w:val="28"/>
          <w:lang w:eastAsia="ru-RU"/>
        </w:rPr>
        <w:t>Абылгазиев</w:t>
      </w:r>
      <w:proofErr w:type="spellEnd"/>
    </w:p>
    <w:p w:rsidR="006635C9" w:rsidRPr="006635C9" w:rsidRDefault="006635C9" w:rsidP="006635C9">
      <w:pPr>
        <w:jc w:val="both"/>
        <w:rPr>
          <w:rFonts w:eastAsia="Times New Roman" w:cs="Times New Roman"/>
          <w:b/>
          <w:bCs/>
          <w:spacing w:val="5"/>
          <w:sz w:val="28"/>
          <w:lang w:eastAsia="ru-RU"/>
        </w:rPr>
      </w:pPr>
    </w:p>
    <w:p w:rsidR="00B12F41" w:rsidRPr="006635C9" w:rsidRDefault="00F55607">
      <w:pPr>
        <w:rPr>
          <w:lang w:val="ky-KG"/>
        </w:rPr>
      </w:pPr>
    </w:p>
    <w:sectPr w:rsidR="00B12F41" w:rsidRPr="006635C9" w:rsidSect="005C62D8">
      <w:footerReference w:type="default" r:id="rId12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607" w:rsidRDefault="00F55607" w:rsidP="006635C9">
      <w:r>
        <w:separator/>
      </w:r>
    </w:p>
  </w:endnote>
  <w:endnote w:type="continuationSeparator" w:id="0">
    <w:p w:rsidR="00F55607" w:rsidRDefault="00F55607" w:rsidP="0066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5C9" w:rsidRPr="0035475D" w:rsidRDefault="006635C9" w:rsidP="006635C9">
    <w:pPr>
      <w:pStyle w:val="a6"/>
      <w:jc w:val="both"/>
      <w:rPr>
        <w:rFonts w:cs="Times New Roman"/>
        <w:szCs w:val="24"/>
      </w:rPr>
    </w:pPr>
    <w:proofErr w:type="spellStart"/>
    <w:r w:rsidRPr="0035475D">
      <w:rPr>
        <w:rFonts w:cs="Times New Roman"/>
        <w:szCs w:val="24"/>
      </w:rPr>
      <w:t>КыргызРеспубликасынын</w:t>
    </w:r>
    <w:proofErr w:type="spellEnd"/>
  </w:p>
  <w:p w:rsidR="006635C9" w:rsidRPr="0035475D" w:rsidRDefault="006635C9" w:rsidP="006635C9">
    <w:pPr>
      <w:pStyle w:val="a6"/>
      <w:jc w:val="both"/>
      <w:rPr>
        <w:rFonts w:cs="Times New Roman"/>
        <w:szCs w:val="24"/>
      </w:rPr>
    </w:pPr>
    <w:r>
      <w:rPr>
        <w:rFonts w:cs="Times New Roman"/>
        <w:szCs w:val="24"/>
        <w:lang w:val="ky-KG"/>
      </w:rPr>
      <w:t>э</w:t>
    </w:r>
    <w:proofErr w:type="spellStart"/>
    <w:r>
      <w:rPr>
        <w:rFonts w:cs="Times New Roman"/>
        <w:szCs w:val="24"/>
      </w:rPr>
      <w:t>кономика</w:t>
    </w:r>
    <w:proofErr w:type="spellEnd"/>
    <w:r>
      <w:rPr>
        <w:rFonts w:cs="Times New Roman"/>
        <w:szCs w:val="24"/>
      </w:rPr>
      <w:t xml:space="preserve"> </w:t>
    </w:r>
    <w:proofErr w:type="spellStart"/>
    <w:r>
      <w:rPr>
        <w:rFonts w:cs="Times New Roman"/>
        <w:szCs w:val="24"/>
      </w:rPr>
      <w:t>министри</w:t>
    </w:r>
    <w:proofErr w:type="spellEnd"/>
    <w:r>
      <w:rPr>
        <w:rFonts w:cs="Times New Roman"/>
        <w:szCs w:val="24"/>
      </w:rPr>
      <w:t xml:space="preserve">     ________________</w:t>
    </w:r>
    <w:r>
      <w:rPr>
        <w:rFonts w:cs="Times New Roman"/>
        <w:szCs w:val="24"/>
        <w:lang w:val="ky-KG"/>
      </w:rPr>
      <w:t>С</w:t>
    </w:r>
    <w:r w:rsidRPr="0035475D">
      <w:rPr>
        <w:rFonts w:cs="Times New Roman"/>
        <w:szCs w:val="24"/>
      </w:rPr>
      <w:t>.</w:t>
    </w:r>
    <w:r>
      <w:rPr>
        <w:rFonts w:cs="Times New Roman"/>
        <w:szCs w:val="24"/>
        <w:lang w:val="ky-KG"/>
      </w:rPr>
      <w:t>Муканбет</w:t>
    </w:r>
    <w:proofErr w:type="spellStart"/>
    <w:r w:rsidRPr="0035475D">
      <w:rPr>
        <w:rFonts w:cs="Times New Roman"/>
        <w:szCs w:val="24"/>
      </w:rPr>
      <w:t>ов</w:t>
    </w:r>
    <w:proofErr w:type="spellEnd"/>
    <w:r w:rsidRPr="0035475D">
      <w:rPr>
        <w:rFonts w:cs="Times New Roman"/>
        <w:szCs w:val="24"/>
      </w:rPr>
      <w:t xml:space="preserve">     «____» __________ 201</w:t>
    </w:r>
    <w:r>
      <w:rPr>
        <w:rFonts w:cs="Times New Roman"/>
        <w:szCs w:val="24"/>
        <w:lang w:val="ky-KG"/>
      </w:rPr>
      <w:t>9-</w:t>
    </w:r>
    <w:r w:rsidRPr="0035475D">
      <w:rPr>
        <w:rFonts w:cs="Times New Roman"/>
        <w:szCs w:val="24"/>
      </w:rPr>
      <w:t>ж.</w:t>
    </w:r>
  </w:p>
  <w:p w:rsidR="006635C9" w:rsidRPr="00202C7C" w:rsidRDefault="006635C9" w:rsidP="006635C9">
    <w:pPr>
      <w:pStyle w:val="a6"/>
      <w:rPr>
        <w:rFonts w:cs="Times New Roman"/>
        <w:szCs w:val="24"/>
        <w:lang w:val="ky-KG"/>
      </w:rPr>
    </w:pPr>
  </w:p>
  <w:p w:rsidR="006635C9" w:rsidRPr="0035475D" w:rsidRDefault="006635C9" w:rsidP="006635C9">
    <w:pPr>
      <w:pStyle w:val="a6"/>
      <w:jc w:val="both"/>
      <w:rPr>
        <w:rFonts w:cs="Times New Roman"/>
        <w:szCs w:val="24"/>
      </w:rPr>
    </w:pPr>
    <w:proofErr w:type="spellStart"/>
    <w:r w:rsidRPr="0035475D">
      <w:rPr>
        <w:rFonts w:cs="Times New Roman"/>
        <w:szCs w:val="24"/>
      </w:rPr>
      <w:t>Укуктук</w:t>
    </w:r>
    <w:proofErr w:type="spellEnd"/>
    <w:r>
      <w:rPr>
        <w:rFonts w:cs="Times New Roman"/>
        <w:szCs w:val="24"/>
        <w:lang w:val="ky-KG"/>
      </w:rPr>
      <w:t xml:space="preserve"> </w:t>
    </w:r>
    <w:proofErr w:type="spellStart"/>
    <w:r w:rsidRPr="0035475D">
      <w:rPr>
        <w:rFonts w:cs="Times New Roman"/>
        <w:szCs w:val="24"/>
      </w:rPr>
      <w:t>колдоо</w:t>
    </w:r>
    <w:proofErr w:type="spellEnd"/>
    <w:r>
      <w:rPr>
        <w:rFonts w:cs="Times New Roman"/>
        <w:szCs w:val="24"/>
        <w:lang w:val="ky-KG"/>
      </w:rPr>
      <w:t xml:space="preserve"> </w:t>
    </w:r>
    <w:proofErr w:type="spellStart"/>
    <w:r w:rsidRPr="0035475D">
      <w:rPr>
        <w:rFonts w:cs="Times New Roman"/>
        <w:szCs w:val="24"/>
      </w:rPr>
      <w:t>жана</w:t>
    </w:r>
    <w:proofErr w:type="spellEnd"/>
    <w:r w:rsidRPr="0035475D">
      <w:rPr>
        <w:rFonts w:cs="Times New Roman"/>
        <w:szCs w:val="24"/>
      </w:rPr>
      <w:t xml:space="preserve"> экспертиза</w:t>
    </w:r>
  </w:p>
  <w:p w:rsidR="006635C9" w:rsidRPr="0035475D" w:rsidRDefault="006635C9" w:rsidP="006635C9">
    <w:pPr>
      <w:pStyle w:val="a6"/>
      <w:jc w:val="both"/>
      <w:rPr>
        <w:rFonts w:cs="Times New Roman"/>
        <w:szCs w:val="24"/>
      </w:rPr>
    </w:pPr>
    <w:r>
      <w:rPr>
        <w:rFonts w:cs="Times New Roman"/>
        <w:szCs w:val="24"/>
        <w:lang w:val="ky-KG"/>
      </w:rPr>
      <w:t>башкармалыгынын начальниги</w:t>
    </w:r>
    <w:r w:rsidRPr="0035475D">
      <w:rPr>
        <w:rFonts w:cs="Times New Roman"/>
        <w:szCs w:val="24"/>
      </w:rPr>
      <w:t xml:space="preserve">         _____________________</w:t>
    </w:r>
    <w:r>
      <w:rPr>
        <w:rFonts w:cs="Times New Roman"/>
        <w:szCs w:val="24"/>
        <w:lang w:val="ky-KG"/>
      </w:rPr>
      <w:t>М</w:t>
    </w:r>
    <w:r w:rsidRPr="0035475D">
      <w:rPr>
        <w:rFonts w:cs="Times New Roman"/>
        <w:szCs w:val="24"/>
      </w:rPr>
      <w:t xml:space="preserve">. </w:t>
    </w:r>
    <w:r>
      <w:rPr>
        <w:rFonts w:cs="Times New Roman"/>
        <w:szCs w:val="24"/>
        <w:lang w:val="ky-KG"/>
      </w:rPr>
      <w:t>Жумано</w:t>
    </w:r>
    <w:proofErr w:type="spellStart"/>
    <w:r w:rsidRPr="0035475D">
      <w:rPr>
        <w:rFonts w:cs="Times New Roman"/>
        <w:szCs w:val="24"/>
      </w:rPr>
      <w:t>ва</w:t>
    </w:r>
    <w:proofErr w:type="spellEnd"/>
  </w:p>
  <w:p w:rsidR="006635C9" w:rsidRDefault="006635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607" w:rsidRDefault="00F55607" w:rsidP="006635C9">
      <w:r>
        <w:separator/>
      </w:r>
    </w:p>
  </w:footnote>
  <w:footnote w:type="continuationSeparator" w:id="0">
    <w:p w:rsidR="00F55607" w:rsidRDefault="00F55607" w:rsidP="00663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BD3"/>
    <w:multiLevelType w:val="hybridMultilevel"/>
    <w:tmpl w:val="0DC0F78C"/>
    <w:lvl w:ilvl="0" w:tplc="4A6C70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C9"/>
    <w:rsid w:val="000C25D5"/>
    <w:rsid w:val="00125CDC"/>
    <w:rsid w:val="002254E5"/>
    <w:rsid w:val="00305981"/>
    <w:rsid w:val="005C62D8"/>
    <w:rsid w:val="006635C9"/>
    <w:rsid w:val="00672B25"/>
    <w:rsid w:val="007B4360"/>
    <w:rsid w:val="009D3EF6"/>
    <w:rsid w:val="00A1354C"/>
    <w:rsid w:val="00A21F23"/>
    <w:rsid w:val="00A72B29"/>
    <w:rsid w:val="00A940D3"/>
    <w:rsid w:val="00BF037B"/>
    <w:rsid w:val="00C4707B"/>
    <w:rsid w:val="00E8560A"/>
    <w:rsid w:val="00F5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C9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5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5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5C9"/>
    <w:rPr>
      <w:szCs w:val="28"/>
    </w:rPr>
  </w:style>
  <w:style w:type="paragraph" w:styleId="a6">
    <w:name w:val="footer"/>
    <w:basedOn w:val="a"/>
    <w:link w:val="a7"/>
    <w:uiPriority w:val="99"/>
    <w:unhideWhenUsed/>
    <w:rsid w:val="006635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5C9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C9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5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5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5C9"/>
    <w:rPr>
      <w:szCs w:val="28"/>
    </w:rPr>
  </w:style>
  <w:style w:type="paragraph" w:styleId="a6">
    <w:name w:val="footer"/>
    <w:basedOn w:val="a"/>
    <w:link w:val="a7"/>
    <w:uiPriority w:val="99"/>
    <w:unhideWhenUsed/>
    <w:rsid w:val="006635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5C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4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95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4</cp:revision>
  <cp:lastPrinted>2019-11-01T10:41:00Z</cp:lastPrinted>
  <dcterms:created xsi:type="dcterms:W3CDTF">2019-11-01T10:28:00Z</dcterms:created>
  <dcterms:modified xsi:type="dcterms:W3CDTF">2019-11-01T10:42:00Z</dcterms:modified>
</cp:coreProperties>
</file>